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9050" w14:textId="77777777" w:rsidR="004B14E3" w:rsidRPr="00D30D75" w:rsidRDefault="002F38B9" w:rsidP="004B14E3">
      <w:pPr>
        <w:pBdr>
          <w:bottom w:val="single" w:sz="12" w:space="1" w:color="1F3864" w:themeColor="accent5" w:themeShade="80"/>
        </w:pBdr>
        <w:spacing w:before="120" w:after="0"/>
        <w:rPr>
          <w:rFonts w:eastAsia="Times New Roman"/>
          <w:color w:val="000000"/>
          <w:sz w:val="24"/>
          <w:szCs w:val="24"/>
          <w:lang w:eastAsia="en-AU"/>
        </w:rPr>
      </w:pPr>
      <w:bookmarkStart w:id="0" w:name="_GoBack"/>
      <w:bookmarkEnd w:id="0"/>
      <w:r w:rsidRPr="00A72F54">
        <w:rPr>
          <w:noProof/>
          <w:lang w:val="en-US"/>
        </w:rPr>
        <w:drawing>
          <wp:anchor distT="0" distB="0" distL="114300" distR="114300" simplePos="0" relativeHeight="251659264" behindDoc="1" locked="0" layoutInCell="1" allowOverlap="1" wp14:anchorId="0E149086" wp14:editId="0E149087">
            <wp:simplePos x="0" y="0"/>
            <wp:positionH relativeFrom="margin">
              <wp:align>left</wp:align>
            </wp:positionH>
            <wp:positionV relativeFrom="paragraph">
              <wp:posOffset>104140</wp:posOffset>
            </wp:positionV>
            <wp:extent cx="820800" cy="378000"/>
            <wp:effectExtent l="0" t="0" r="0" b="3175"/>
            <wp:wrapTight wrapText="bothSides">
              <wp:wrapPolygon edited="0">
                <wp:start x="0" y="0"/>
                <wp:lineTo x="0" y="20692"/>
                <wp:lineTo x="21065" y="20692"/>
                <wp:lineTo x="21065" y="0"/>
                <wp:lineTo x="0" y="0"/>
              </wp:wrapPolygon>
            </wp:wrapTight>
            <wp:docPr id="1" name="Picture 1"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8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4E3">
        <w:rPr>
          <w:rFonts w:eastAsia="Times New Roman"/>
          <w:b/>
          <w:bCs/>
          <w:i/>
          <w:iCs/>
          <w:color w:val="1F497D"/>
          <w:lang w:eastAsia="en-AU"/>
        </w:rPr>
        <w:t xml:space="preserve">        </w:t>
      </w:r>
      <w:r w:rsidR="004B14E3">
        <w:rPr>
          <w:rFonts w:eastAsia="Times New Roman"/>
          <w:b/>
          <w:bCs/>
          <w:i/>
          <w:iCs/>
          <w:color w:val="1F497D"/>
          <w:lang w:eastAsia="en-AU"/>
        </w:rPr>
        <w:tab/>
      </w:r>
      <w:r w:rsidR="004B14E3">
        <w:rPr>
          <w:rFonts w:eastAsia="Times New Roman"/>
          <w:b/>
          <w:bCs/>
          <w:i/>
          <w:iCs/>
          <w:color w:val="1F497D"/>
          <w:lang w:eastAsia="en-AU"/>
        </w:rPr>
        <w:tab/>
      </w:r>
      <w:r w:rsidR="004B14E3">
        <w:rPr>
          <w:rFonts w:eastAsia="Times New Roman"/>
          <w:b/>
          <w:bCs/>
          <w:i/>
          <w:iCs/>
          <w:color w:val="1F497D"/>
          <w:lang w:eastAsia="en-AU"/>
        </w:rPr>
        <w:tab/>
      </w:r>
      <w:r w:rsidR="004B14E3">
        <w:rPr>
          <w:rFonts w:eastAsia="Times New Roman"/>
          <w:b/>
          <w:bCs/>
          <w:i/>
          <w:iCs/>
          <w:color w:val="1F497D"/>
          <w:lang w:eastAsia="en-AU"/>
        </w:rPr>
        <w:tab/>
      </w:r>
      <w:r w:rsidR="004B14E3">
        <w:rPr>
          <w:rFonts w:eastAsia="Times New Roman"/>
          <w:b/>
          <w:bCs/>
          <w:i/>
          <w:iCs/>
          <w:color w:val="1F497D"/>
          <w:lang w:eastAsia="en-AU"/>
        </w:rPr>
        <w:tab/>
      </w:r>
      <w:r w:rsidR="004B14E3">
        <w:rPr>
          <w:rFonts w:eastAsia="Times New Roman"/>
          <w:b/>
          <w:bCs/>
          <w:i/>
          <w:iCs/>
          <w:color w:val="1F497D"/>
          <w:lang w:eastAsia="en-AU"/>
        </w:rPr>
        <w:tab/>
        <w:t xml:space="preserve">        Educate. Learn. Empower. Lead       </w:t>
      </w:r>
    </w:p>
    <w:p w14:paraId="0E149051" w14:textId="77777777" w:rsidR="004B14E3" w:rsidRDefault="004B14E3" w:rsidP="006C58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p>
    <w:p w14:paraId="0E149052" w14:textId="77777777" w:rsidR="006C58B2" w:rsidRPr="00176A08" w:rsidRDefault="006C58B2" w:rsidP="00BE329D">
      <w:pPr>
        <w:spacing w:before="100" w:beforeAutospacing="1" w:after="100" w:afterAutospacing="1" w:line="240" w:lineRule="auto"/>
        <w:jc w:val="center"/>
        <w:outlineLvl w:val="3"/>
        <w:rPr>
          <w:rFonts w:ascii="Times New Roman" w:eastAsia="Times New Roman" w:hAnsi="Times New Roman" w:cs="Times New Roman"/>
          <w:b/>
          <w:bCs/>
          <w:sz w:val="28"/>
          <w:szCs w:val="28"/>
          <w:lang w:eastAsia="en-AU"/>
        </w:rPr>
      </w:pPr>
      <w:r w:rsidRPr="00176A08">
        <w:rPr>
          <w:rFonts w:ascii="Times New Roman" w:eastAsia="Times New Roman" w:hAnsi="Times New Roman" w:cs="Times New Roman"/>
          <w:b/>
          <w:bCs/>
          <w:sz w:val="28"/>
          <w:szCs w:val="28"/>
          <w:lang w:eastAsia="en-AU"/>
        </w:rPr>
        <w:t>Training and Assessment Policy</w:t>
      </w:r>
      <w:r w:rsidR="00176A08" w:rsidRPr="00176A08">
        <w:rPr>
          <w:rFonts w:ascii="Times New Roman" w:eastAsia="Times New Roman" w:hAnsi="Times New Roman" w:cs="Times New Roman"/>
          <w:b/>
          <w:bCs/>
          <w:sz w:val="28"/>
          <w:szCs w:val="28"/>
          <w:lang w:eastAsia="en-AU"/>
        </w:rPr>
        <w:t xml:space="preserve"> and Procedure </w:t>
      </w:r>
    </w:p>
    <w:p w14:paraId="0E149053" w14:textId="77777777" w:rsidR="00BE329D" w:rsidRDefault="00BE329D" w:rsidP="002138F0">
      <w:pPr>
        <w:pStyle w:val="ListParagraph"/>
        <w:numPr>
          <w:ilvl w:val="0"/>
          <w:numId w:val="4"/>
        </w:numPr>
        <w:spacing w:after="0" w:line="240" w:lineRule="auto"/>
        <w:ind w:left="0" w:firstLine="0"/>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sz w:val="24"/>
          <w:szCs w:val="24"/>
          <w:lang w:eastAsia="en-AU"/>
        </w:rPr>
        <w:t>Purpose of the policy</w:t>
      </w:r>
    </w:p>
    <w:p w14:paraId="0E149054" w14:textId="77777777" w:rsidR="00BE329D" w:rsidRDefault="00BE329D" w:rsidP="002138F0">
      <w:pPr>
        <w:pStyle w:val="ListParagraph"/>
        <w:spacing w:after="0" w:line="240" w:lineRule="auto"/>
        <w:ind w:left="0"/>
        <w:outlineLvl w:val="2"/>
        <w:rPr>
          <w:rFonts w:ascii="Times New Roman" w:eastAsia="Times New Roman" w:hAnsi="Times New Roman" w:cs="Times New Roman"/>
          <w:b/>
          <w:bCs/>
          <w:sz w:val="24"/>
          <w:szCs w:val="24"/>
          <w:lang w:eastAsia="en-AU"/>
        </w:rPr>
      </w:pPr>
    </w:p>
    <w:p w14:paraId="0E149055" w14:textId="77777777" w:rsidR="00BE329D" w:rsidRDefault="00BE329D" w:rsidP="002138F0">
      <w:pPr>
        <w:spacing w:after="0"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Pr>
          <w:rFonts w:ascii="Times New Roman" w:eastAsia="Times New Roman" w:hAnsi="Times New Roman" w:cs="Times New Roman"/>
          <w:bCs/>
          <w:sz w:val="24"/>
          <w:szCs w:val="24"/>
          <w:lang w:eastAsia="en-AU"/>
        </w:rPr>
        <w:tab/>
        <w:t xml:space="preserve">This policy documents ICAN Learn’s policy and procedures for managing training and assessment. </w:t>
      </w:r>
    </w:p>
    <w:p w14:paraId="0E149056" w14:textId="77777777" w:rsidR="00BE329D" w:rsidRDefault="00BE329D" w:rsidP="002138F0">
      <w:pPr>
        <w:pStyle w:val="ListParagraph"/>
        <w:spacing w:after="0" w:line="240" w:lineRule="auto"/>
        <w:ind w:left="0"/>
        <w:outlineLvl w:val="2"/>
        <w:rPr>
          <w:rFonts w:ascii="Times New Roman" w:eastAsia="Times New Roman" w:hAnsi="Times New Roman" w:cs="Times New Roman"/>
          <w:bCs/>
          <w:sz w:val="24"/>
          <w:szCs w:val="24"/>
          <w:lang w:eastAsia="en-AU"/>
        </w:rPr>
      </w:pPr>
    </w:p>
    <w:p w14:paraId="0E149057" w14:textId="77777777" w:rsidR="00BE329D" w:rsidRPr="00BE329D" w:rsidRDefault="00BE329D" w:rsidP="002138F0">
      <w:pPr>
        <w:pStyle w:val="ListParagraph"/>
        <w:numPr>
          <w:ilvl w:val="0"/>
          <w:numId w:val="4"/>
        </w:numPr>
        <w:spacing w:after="0" w:line="240" w:lineRule="auto"/>
        <w:ind w:left="0" w:firstLine="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Training and</w:t>
      </w:r>
      <w:r w:rsidRPr="00BE329D">
        <w:rPr>
          <w:rFonts w:ascii="Times New Roman" w:eastAsia="Times New Roman" w:hAnsi="Times New Roman" w:cs="Times New Roman"/>
          <w:b/>
          <w:sz w:val="24"/>
          <w:szCs w:val="24"/>
          <w:lang w:eastAsia="en-AU"/>
        </w:rPr>
        <w:t xml:space="preserve"> Assessment Policy</w:t>
      </w:r>
    </w:p>
    <w:p w14:paraId="0E149058" w14:textId="77777777" w:rsidR="00BE329D" w:rsidRPr="006C58B2" w:rsidRDefault="00BE329D" w:rsidP="002138F0">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2.1</w:t>
      </w:r>
      <w:r>
        <w:rPr>
          <w:rFonts w:ascii="Times New Roman" w:eastAsia="Times New Roman" w:hAnsi="Times New Roman" w:cs="Times New Roman"/>
          <w:sz w:val="24"/>
          <w:szCs w:val="24"/>
          <w:lang w:eastAsia="en-AU"/>
        </w:rPr>
        <w:tab/>
      </w:r>
      <w:r w:rsidRPr="006C58B2">
        <w:rPr>
          <w:rFonts w:ascii="Times New Roman" w:eastAsia="Times New Roman" w:hAnsi="Times New Roman" w:cs="Times New Roman"/>
          <w:sz w:val="24"/>
          <w:szCs w:val="24"/>
          <w:lang w:eastAsia="en-AU"/>
        </w:rPr>
        <w:t>ICAN Learn will develop Training and Assessment Strategies that relate to each of its accredited course or training package qualifications/courses on its scope of registration in consultation with training staff and relevant industry stakeholders, to ensure that all requirements specified in the relevant training package or VET accredited course are met.</w:t>
      </w:r>
    </w:p>
    <w:p w14:paraId="0E149059" w14:textId="77777777" w:rsidR="00BE329D" w:rsidRDefault="00BE329D" w:rsidP="002138F0">
      <w:pPr>
        <w:pStyle w:val="ListParagraph"/>
        <w:numPr>
          <w:ilvl w:val="0"/>
          <w:numId w:val="4"/>
        </w:numPr>
        <w:tabs>
          <w:tab w:val="left" w:pos="709"/>
        </w:tabs>
        <w:spacing w:after="0" w:line="240" w:lineRule="auto"/>
        <w:ind w:left="0" w:firstLine="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Application of the policy</w:t>
      </w:r>
    </w:p>
    <w:p w14:paraId="0E14905A" w14:textId="77777777" w:rsidR="00BE329D" w:rsidRDefault="00BE329D" w:rsidP="002138F0">
      <w:pPr>
        <w:pStyle w:val="ListParagraph"/>
        <w:spacing w:after="0" w:line="240" w:lineRule="auto"/>
        <w:ind w:left="0"/>
        <w:rPr>
          <w:rFonts w:ascii="Times New Roman" w:eastAsia="Times New Roman" w:hAnsi="Times New Roman" w:cs="Times New Roman"/>
          <w:sz w:val="24"/>
          <w:szCs w:val="24"/>
          <w:lang w:eastAsia="en-AU"/>
        </w:rPr>
      </w:pPr>
    </w:p>
    <w:p w14:paraId="0E14905B" w14:textId="77777777" w:rsidR="00BE329D" w:rsidRDefault="00BE329D" w:rsidP="002138F0">
      <w:pPr>
        <w:spacing w:after="0"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3.1</w:t>
      </w:r>
      <w:r>
        <w:rPr>
          <w:rFonts w:ascii="Times New Roman" w:eastAsia="Times New Roman" w:hAnsi="Times New Roman" w:cs="Times New Roman"/>
          <w:bCs/>
          <w:sz w:val="24"/>
          <w:szCs w:val="24"/>
          <w:lang w:eastAsia="en-AU"/>
        </w:rPr>
        <w:tab/>
        <w:t>This</w:t>
      </w:r>
      <w:r>
        <w:t xml:space="preserve"> </w:t>
      </w:r>
      <w:r>
        <w:rPr>
          <w:rFonts w:ascii="Times New Roman" w:eastAsia="Times New Roman" w:hAnsi="Times New Roman" w:cs="Times New Roman"/>
          <w:bCs/>
          <w:sz w:val="24"/>
          <w:szCs w:val="24"/>
          <w:lang w:eastAsia="en-AU"/>
        </w:rPr>
        <w:t>Policy applies to ICAN Learn Management and all casual, part time and full time teaching staff.</w:t>
      </w:r>
    </w:p>
    <w:p w14:paraId="0E14905C" w14:textId="77777777" w:rsidR="00BE329D" w:rsidRDefault="00BE329D" w:rsidP="002138F0">
      <w:pPr>
        <w:spacing w:after="0" w:line="240" w:lineRule="auto"/>
        <w:outlineLvl w:val="2"/>
        <w:rPr>
          <w:rFonts w:ascii="Times New Roman" w:eastAsia="Times New Roman" w:hAnsi="Times New Roman" w:cs="Times New Roman"/>
          <w:bCs/>
          <w:sz w:val="24"/>
          <w:szCs w:val="24"/>
          <w:lang w:eastAsia="en-AU"/>
        </w:rPr>
      </w:pPr>
    </w:p>
    <w:p w14:paraId="0E14905D" w14:textId="77777777" w:rsidR="00BE329D" w:rsidRDefault="00BE329D" w:rsidP="002138F0">
      <w:pPr>
        <w:spacing w:after="0"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3.2</w:t>
      </w:r>
      <w:r>
        <w:rPr>
          <w:rFonts w:ascii="Times New Roman" w:eastAsia="Times New Roman" w:hAnsi="Times New Roman" w:cs="Times New Roman"/>
          <w:b/>
          <w:bCs/>
          <w:sz w:val="24"/>
          <w:szCs w:val="24"/>
          <w:lang w:eastAsia="en-AU"/>
        </w:rPr>
        <w:tab/>
      </w:r>
      <w:r>
        <w:rPr>
          <w:rFonts w:ascii="Times New Roman" w:eastAsia="Times New Roman" w:hAnsi="Times New Roman" w:cs="Times New Roman"/>
          <w:bCs/>
          <w:sz w:val="24"/>
          <w:szCs w:val="24"/>
          <w:lang w:eastAsia="en-AU"/>
        </w:rPr>
        <w:t>This policy applies to</w:t>
      </w:r>
      <w:r>
        <w:rPr>
          <w:rFonts w:ascii="Times New Roman" w:eastAsia="Times New Roman" w:hAnsi="Times New Roman" w:cs="Times New Roman"/>
          <w:b/>
          <w:bCs/>
          <w:sz w:val="24"/>
          <w:szCs w:val="24"/>
          <w:lang w:eastAsia="en-AU"/>
        </w:rPr>
        <w:t xml:space="preserve"> </w:t>
      </w:r>
      <w:r>
        <w:rPr>
          <w:rFonts w:ascii="Times New Roman" w:eastAsia="Times New Roman" w:hAnsi="Times New Roman" w:cs="Times New Roman"/>
          <w:bCs/>
          <w:sz w:val="24"/>
          <w:szCs w:val="24"/>
          <w:lang w:eastAsia="en-AU"/>
        </w:rPr>
        <w:t>students enrolling in ICAN Learn higher education training courses.</w:t>
      </w:r>
    </w:p>
    <w:p w14:paraId="0E14905E" w14:textId="77777777" w:rsidR="00BE329D" w:rsidRDefault="00BE329D" w:rsidP="002138F0">
      <w:pPr>
        <w:pStyle w:val="ListParagraph"/>
        <w:spacing w:after="0"/>
        <w:ind w:left="0"/>
        <w:rPr>
          <w:rFonts w:ascii="Times New Roman" w:eastAsia="Times New Roman" w:hAnsi="Times New Roman" w:cs="Times New Roman"/>
          <w:sz w:val="24"/>
          <w:szCs w:val="24"/>
          <w:lang w:eastAsia="en-AU"/>
        </w:rPr>
      </w:pPr>
    </w:p>
    <w:p w14:paraId="0E14905F" w14:textId="77777777" w:rsidR="00BE329D" w:rsidRDefault="00BE329D" w:rsidP="002138F0">
      <w:pPr>
        <w:pStyle w:val="ListParagraph"/>
        <w:numPr>
          <w:ilvl w:val="0"/>
          <w:numId w:val="4"/>
        </w:numPr>
        <w:spacing w:after="0" w:line="240" w:lineRule="auto"/>
        <w:ind w:left="0" w:firstLine="0"/>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Commencement of the policy</w:t>
      </w:r>
    </w:p>
    <w:p w14:paraId="0E149060" w14:textId="77777777" w:rsidR="00BE329D" w:rsidRDefault="00BE329D" w:rsidP="002138F0">
      <w:pPr>
        <w:pStyle w:val="ListParagraph"/>
        <w:spacing w:after="0" w:line="240" w:lineRule="auto"/>
        <w:ind w:left="0"/>
        <w:outlineLvl w:val="2"/>
        <w:rPr>
          <w:rFonts w:ascii="Times New Roman" w:eastAsia="Times New Roman" w:hAnsi="Times New Roman" w:cs="Times New Roman"/>
          <w:b/>
          <w:bCs/>
          <w:sz w:val="24"/>
          <w:szCs w:val="24"/>
          <w:lang w:eastAsia="en-AU"/>
        </w:rPr>
      </w:pPr>
    </w:p>
    <w:p w14:paraId="0E149061" w14:textId="77777777" w:rsidR="00BE329D" w:rsidRDefault="00BE329D" w:rsidP="002138F0">
      <w:pPr>
        <w:pStyle w:val="ListParagraph"/>
        <w:spacing w:after="0" w:line="240" w:lineRule="auto"/>
        <w:ind w:left="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4.1</w:t>
      </w:r>
      <w:r>
        <w:rPr>
          <w:rFonts w:ascii="Times New Roman" w:eastAsia="Times New Roman" w:hAnsi="Times New Roman" w:cs="Times New Roman"/>
          <w:bCs/>
          <w:sz w:val="24"/>
          <w:szCs w:val="24"/>
          <w:lang w:eastAsia="en-AU"/>
        </w:rPr>
        <w:tab/>
        <w:t>This Policy will commence from 1st January 2017.</w:t>
      </w:r>
    </w:p>
    <w:p w14:paraId="0E149062" w14:textId="77777777" w:rsidR="002138F0" w:rsidRDefault="002138F0" w:rsidP="002138F0">
      <w:pPr>
        <w:pStyle w:val="ListParagraph"/>
        <w:spacing w:after="0" w:line="240" w:lineRule="auto"/>
        <w:ind w:left="0"/>
        <w:outlineLvl w:val="2"/>
        <w:rPr>
          <w:rFonts w:ascii="Times New Roman" w:eastAsia="Times New Roman" w:hAnsi="Times New Roman" w:cs="Times New Roman"/>
          <w:sz w:val="24"/>
          <w:szCs w:val="24"/>
          <w:lang w:eastAsia="en-AU"/>
        </w:rPr>
      </w:pPr>
    </w:p>
    <w:p w14:paraId="0E149063" w14:textId="77777777" w:rsidR="002138F0" w:rsidRDefault="00BE329D" w:rsidP="002138F0">
      <w:pPr>
        <w:spacing w:after="0" w:line="240" w:lineRule="auto"/>
        <w:ind w:left="720" w:hanging="720"/>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5.</w:t>
      </w:r>
      <w:r>
        <w:rPr>
          <w:rFonts w:ascii="Times New Roman" w:eastAsia="Times New Roman" w:hAnsi="Times New Roman" w:cs="Times New Roman"/>
          <w:b/>
          <w:bCs/>
          <w:sz w:val="24"/>
          <w:szCs w:val="24"/>
          <w:lang w:eastAsia="en-AU"/>
        </w:rPr>
        <w:tab/>
      </w:r>
      <w:r w:rsidR="002138F0">
        <w:rPr>
          <w:rFonts w:ascii="Times New Roman" w:eastAsia="Times New Roman" w:hAnsi="Times New Roman" w:cs="Times New Roman"/>
          <w:b/>
          <w:bCs/>
          <w:sz w:val="24"/>
          <w:szCs w:val="24"/>
          <w:lang w:eastAsia="en-AU"/>
        </w:rPr>
        <w:t xml:space="preserve">Policy review </w:t>
      </w:r>
    </w:p>
    <w:p w14:paraId="0E149064" w14:textId="77777777" w:rsidR="002138F0" w:rsidRDefault="002138F0" w:rsidP="002138F0">
      <w:pPr>
        <w:spacing w:after="0" w:line="240" w:lineRule="auto"/>
        <w:ind w:left="720" w:hanging="720"/>
        <w:outlineLvl w:val="2"/>
        <w:rPr>
          <w:rFonts w:ascii="Times New Roman" w:eastAsia="Times New Roman" w:hAnsi="Times New Roman" w:cs="Times New Roman"/>
          <w:b/>
          <w:bCs/>
          <w:sz w:val="24"/>
          <w:szCs w:val="24"/>
          <w:lang w:eastAsia="en-AU"/>
        </w:rPr>
      </w:pPr>
    </w:p>
    <w:p w14:paraId="0E149065" w14:textId="77777777" w:rsidR="002138F0" w:rsidRDefault="002138F0" w:rsidP="002138F0">
      <w:pPr>
        <w:spacing w:after="120" w:line="240" w:lineRule="auto"/>
        <w:ind w:firstLine="709"/>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sz w:val="24"/>
          <w:szCs w:val="24"/>
          <w:lang w:eastAsia="en-AU"/>
        </w:rPr>
        <w:t>5.1</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b/>
        <w:t>This policy will be reviewed annually from the time of commencement</w:t>
      </w:r>
    </w:p>
    <w:p w14:paraId="0E149066" w14:textId="77777777" w:rsidR="006C58B2" w:rsidRPr="006C58B2" w:rsidRDefault="002138F0" w:rsidP="002138F0">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6.</w:t>
      </w:r>
      <w:r>
        <w:rPr>
          <w:rFonts w:ascii="Times New Roman" w:eastAsia="Times New Roman" w:hAnsi="Times New Roman" w:cs="Times New Roman"/>
          <w:b/>
          <w:bCs/>
          <w:sz w:val="24"/>
          <w:szCs w:val="24"/>
          <w:lang w:eastAsia="en-AU"/>
        </w:rPr>
        <w:tab/>
      </w:r>
      <w:r w:rsidR="006C58B2" w:rsidRPr="006C58B2">
        <w:rPr>
          <w:rFonts w:ascii="Times New Roman" w:eastAsia="Times New Roman" w:hAnsi="Times New Roman" w:cs="Times New Roman"/>
          <w:b/>
          <w:bCs/>
          <w:sz w:val="24"/>
          <w:szCs w:val="24"/>
          <w:lang w:eastAsia="en-AU"/>
        </w:rPr>
        <w:t>Training and Assessment Strategy Development Procedure</w:t>
      </w:r>
    </w:p>
    <w:p w14:paraId="0E149067" w14:textId="77777777" w:rsidR="006C58B2" w:rsidRPr="006C58B2" w:rsidRDefault="002138F0" w:rsidP="00BE329D">
      <w:pPr>
        <w:spacing w:before="100" w:beforeAutospacing="1" w:after="100" w:afterAutospacing="1" w:line="240" w:lineRule="auto"/>
        <w:ind w:left="1434"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 xml:space="preserve">In the development or annual review of Training and Assessment Strategies, the </w:t>
      </w:r>
      <w:r w:rsidR="00195977">
        <w:rPr>
          <w:rFonts w:ascii="Times New Roman" w:eastAsia="Times New Roman" w:hAnsi="Times New Roman" w:cs="Times New Roman"/>
          <w:sz w:val="24"/>
          <w:szCs w:val="24"/>
          <w:lang w:eastAsia="en-AU"/>
        </w:rPr>
        <w:t>Business and Sector Development Manager</w:t>
      </w:r>
      <w:r w:rsidR="006C58B2" w:rsidRPr="006C58B2">
        <w:rPr>
          <w:rFonts w:ascii="Times New Roman" w:eastAsia="Times New Roman" w:hAnsi="Times New Roman" w:cs="Times New Roman"/>
          <w:sz w:val="24"/>
          <w:szCs w:val="24"/>
          <w:lang w:eastAsia="en-AU"/>
        </w:rPr>
        <w:t xml:space="preserve"> shall ensure that:</w:t>
      </w:r>
    </w:p>
    <w:p w14:paraId="0E149068" w14:textId="77777777" w:rsidR="006C58B2" w:rsidRDefault="002138F0" w:rsidP="00BE329D">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.1.1</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Target groups and industry are consulted to identify training needs and specific learner needs.</w:t>
      </w:r>
    </w:p>
    <w:p w14:paraId="0E149069" w14:textId="77777777" w:rsidR="00BE329D" w:rsidRPr="006C58B2" w:rsidRDefault="00BE329D" w:rsidP="00BE329D">
      <w:pPr>
        <w:spacing w:after="0" w:line="240" w:lineRule="auto"/>
        <w:ind w:left="2160" w:hanging="720"/>
        <w:rPr>
          <w:rFonts w:ascii="Times New Roman" w:eastAsia="Times New Roman" w:hAnsi="Times New Roman" w:cs="Times New Roman"/>
          <w:sz w:val="24"/>
          <w:szCs w:val="24"/>
          <w:lang w:eastAsia="en-AU"/>
        </w:rPr>
      </w:pPr>
    </w:p>
    <w:p w14:paraId="0E14906A" w14:textId="77777777" w:rsidR="006C58B2" w:rsidRDefault="002138F0" w:rsidP="00BE329D">
      <w:pPr>
        <w:spacing w:after="0" w:line="240" w:lineRule="auto"/>
        <w:ind w:left="2154"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.1.2</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Target groups and industry are consulted to identify specific competency requirements.</w:t>
      </w:r>
    </w:p>
    <w:p w14:paraId="0E14906B" w14:textId="77777777" w:rsidR="00BE329D" w:rsidRPr="006C58B2" w:rsidRDefault="00BE329D" w:rsidP="00BE329D">
      <w:pPr>
        <w:spacing w:after="0" w:line="240" w:lineRule="auto"/>
        <w:ind w:left="2154" w:hanging="720"/>
        <w:rPr>
          <w:rFonts w:ascii="Times New Roman" w:eastAsia="Times New Roman" w:hAnsi="Times New Roman" w:cs="Times New Roman"/>
          <w:sz w:val="24"/>
          <w:szCs w:val="24"/>
          <w:lang w:eastAsia="en-AU"/>
        </w:rPr>
      </w:pPr>
    </w:p>
    <w:p w14:paraId="0E14906C" w14:textId="77777777" w:rsidR="006C58B2" w:rsidRPr="006C58B2" w:rsidRDefault="002138F0" w:rsidP="00BE329D">
      <w:pPr>
        <w:spacing w:after="0" w:line="240" w:lineRule="auto"/>
        <w:ind w:left="2154" w:hanging="714"/>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.1.3</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Training and assessment materials designed and or produced by ICAN Learn or by other organisations on behalf of ICAN Learn, are consistent with the requirements of the modules or units of competency in VET accredited courses, training package qualifications or units of competency and where specified.</w:t>
      </w:r>
    </w:p>
    <w:p w14:paraId="0E14906D" w14:textId="77777777" w:rsidR="006C58B2" w:rsidRPr="006C58B2" w:rsidRDefault="002138F0" w:rsidP="00BE329D">
      <w:pPr>
        <w:spacing w:before="100" w:beforeAutospacing="1" w:after="100" w:afterAutospacing="1" w:line="240" w:lineRule="auto"/>
        <w:ind w:left="2154" w:hanging="714"/>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lastRenderedPageBreak/>
        <w:t>6</w:t>
      </w:r>
      <w:r w:rsidR="00BE329D" w:rsidRPr="00BE329D">
        <w:rPr>
          <w:rFonts w:ascii="Times New Roman" w:eastAsia="Times New Roman" w:hAnsi="Times New Roman" w:cs="Times New Roman"/>
          <w:b/>
          <w:sz w:val="24"/>
          <w:szCs w:val="24"/>
          <w:lang w:eastAsia="en-AU"/>
        </w:rPr>
        <w:t>.1.4</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 xml:space="preserve">ICAN Learn's management determines the </w:t>
      </w:r>
      <w:r w:rsidR="006C58B2" w:rsidRPr="006C58B2">
        <w:rPr>
          <w:rFonts w:ascii="Times New Roman" w:eastAsia="Times New Roman" w:hAnsi="Times New Roman" w:cs="Times New Roman"/>
          <w:b/>
          <w:bCs/>
          <w:sz w:val="24"/>
          <w:szCs w:val="24"/>
          <w:lang w:eastAsia="en-AU"/>
        </w:rPr>
        <w:t>amount of training</w:t>
      </w:r>
      <w:r w:rsidR="006C58B2" w:rsidRPr="006C58B2">
        <w:rPr>
          <w:rFonts w:ascii="Times New Roman" w:eastAsia="Times New Roman" w:hAnsi="Times New Roman" w:cs="Times New Roman"/>
          <w:sz w:val="24"/>
          <w:szCs w:val="24"/>
          <w:lang w:eastAsia="en-AU"/>
        </w:rPr>
        <w:t xml:space="preserve"> they provide to each learner with regard to:</w:t>
      </w:r>
    </w:p>
    <w:p w14:paraId="0E14906E" w14:textId="77777777" w:rsidR="008B714E" w:rsidRDefault="006C58B2" w:rsidP="00BE329D">
      <w:pPr>
        <w:spacing w:after="60" w:line="240" w:lineRule="auto"/>
        <w:ind w:left="2127"/>
        <w:rPr>
          <w:rFonts w:ascii="Times New Roman" w:eastAsia="Times New Roman" w:hAnsi="Times New Roman" w:cs="Times New Roman"/>
          <w:sz w:val="24"/>
          <w:szCs w:val="24"/>
          <w:lang w:eastAsia="en-AU"/>
        </w:rPr>
      </w:pPr>
      <w:r w:rsidRPr="006C58B2">
        <w:rPr>
          <w:rFonts w:ascii="Times New Roman" w:eastAsia="Times New Roman" w:hAnsi="Times New Roman" w:cs="Times New Roman"/>
          <w:sz w:val="24"/>
          <w:szCs w:val="24"/>
          <w:lang w:eastAsia="en-AU"/>
        </w:rPr>
        <w:t xml:space="preserve">a) </w:t>
      </w:r>
      <w:r w:rsidR="00BE329D">
        <w:rPr>
          <w:rFonts w:ascii="Times New Roman" w:eastAsia="Times New Roman" w:hAnsi="Times New Roman" w:cs="Times New Roman"/>
          <w:sz w:val="24"/>
          <w:szCs w:val="24"/>
          <w:lang w:eastAsia="en-AU"/>
        </w:rPr>
        <w:t xml:space="preserve">  </w:t>
      </w:r>
      <w:r w:rsidRPr="006C58B2">
        <w:rPr>
          <w:rFonts w:ascii="Times New Roman" w:eastAsia="Times New Roman" w:hAnsi="Times New Roman" w:cs="Times New Roman"/>
          <w:sz w:val="24"/>
          <w:szCs w:val="24"/>
          <w:lang w:eastAsia="en-AU"/>
        </w:rPr>
        <w:t>the existing skills, knowledge and the experience of the learner;</w:t>
      </w:r>
    </w:p>
    <w:p w14:paraId="0E14906F" w14:textId="77777777" w:rsidR="008B714E" w:rsidRDefault="006C58B2" w:rsidP="00BE329D">
      <w:pPr>
        <w:spacing w:after="60" w:line="240" w:lineRule="auto"/>
        <w:ind w:left="2127"/>
        <w:rPr>
          <w:rFonts w:ascii="Times New Roman" w:eastAsia="Times New Roman" w:hAnsi="Times New Roman" w:cs="Times New Roman"/>
          <w:sz w:val="24"/>
          <w:szCs w:val="24"/>
          <w:lang w:eastAsia="en-AU"/>
        </w:rPr>
      </w:pPr>
      <w:r w:rsidRPr="006C58B2">
        <w:rPr>
          <w:rFonts w:ascii="Times New Roman" w:eastAsia="Times New Roman" w:hAnsi="Times New Roman" w:cs="Times New Roman"/>
          <w:sz w:val="24"/>
          <w:szCs w:val="24"/>
          <w:lang w:eastAsia="en-AU"/>
        </w:rPr>
        <w:t xml:space="preserve">b) </w:t>
      </w:r>
      <w:r w:rsidR="00BE329D">
        <w:rPr>
          <w:rFonts w:ascii="Times New Roman" w:eastAsia="Times New Roman" w:hAnsi="Times New Roman" w:cs="Times New Roman"/>
          <w:sz w:val="24"/>
          <w:szCs w:val="24"/>
          <w:lang w:eastAsia="en-AU"/>
        </w:rPr>
        <w:t xml:space="preserve">  </w:t>
      </w:r>
      <w:r w:rsidRPr="006C58B2">
        <w:rPr>
          <w:rFonts w:ascii="Times New Roman" w:eastAsia="Times New Roman" w:hAnsi="Times New Roman" w:cs="Times New Roman"/>
          <w:sz w:val="24"/>
          <w:szCs w:val="24"/>
          <w:lang w:eastAsia="en-AU"/>
        </w:rPr>
        <w:t>the mode of delivery; and</w:t>
      </w:r>
    </w:p>
    <w:p w14:paraId="0E149070" w14:textId="77777777" w:rsidR="006C58B2" w:rsidRDefault="006C58B2" w:rsidP="00BE329D">
      <w:pPr>
        <w:spacing w:after="0" w:line="240" w:lineRule="auto"/>
        <w:ind w:left="2552" w:hanging="425"/>
        <w:rPr>
          <w:rFonts w:ascii="Times New Roman" w:eastAsia="Times New Roman" w:hAnsi="Times New Roman" w:cs="Times New Roman"/>
          <w:sz w:val="24"/>
          <w:szCs w:val="24"/>
          <w:lang w:eastAsia="en-AU"/>
        </w:rPr>
      </w:pPr>
      <w:r w:rsidRPr="006C58B2">
        <w:rPr>
          <w:rFonts w:ascii="Times New Roman" w:eastAsia="Times New Roman" w:hAnsi="Times New Roman" w:cs="Times New Roman"/>
          <w:sz w:val="24"/>
          <w:szCs w:val="24"/>
          <w:lang w:eastAsia="en-AU"/>
        </w:rPr>
        <w:t xml:space="preserve">c) </w:t>
      </w:r>
      <w:r w:rsidR="00BE329D">
        <w:rPr>
          <w:rFonts w:ascii="Times New Roman" w:eastAsia="Times New Roman" w:hAnsi="Times New Roman" w:cs="Times New Roman"/>
          <w:sz w:val="24"/>
          <w:szCs w:val="24"/>
          <w:lang w:eastAsia="en-AU"/>
        </w:rPr>
        <w:t xml:space="preserve">  </w:t>
      </w:r>
      <w:r w:rsidRPr="006C58B2">
        <w:rPr>
          <w:rFonts w:ascii="Times New Roman" w:eastAsia="Times New Roman" w:hAnsi="Times New Roman" w:cs="Times New Roman"/>
          <w:sz w:val="24"/>
          <w:szCs w:val="24"/>
          <w:lang w:eastAsia="en-AU"/>
        </w:rPr>
        <w:t xml:space="preserve">where a full qualification is not being delivered, the number of </w:t>
      </w:r>
      <w:r w:rsidR="00BE329D">
        <w:rPr>
          <w:rFonts w:ascii="Times New Roman" w:eastAsia="Times New Roman" w:hAnsi="Times New Roman" w:cs="Times New Roman"/>
          <w:sz w:val="24"/>
          <w:szCs w:val="24"/>
          <w:lang w:eastAsia="en-AU"/>
        </w:rPr>
        <w:t xml:space="preserve">   </w:t>
      </w:r>
      <w:r w:rsidRPr="006C58B2">
        <w:rPr>
          <w:rFonts w:ascii="Times New Roman" w:eastAsia="Times New Roman" w:hAnsi="Times New Roman" w:cs="Times New Roman"/>
          <w:sz w:val="24"/>
          <w:szCs w:val="24"/>
          <w:lang w:eastAsia="en-AU"/>
        </w:rPr>
        <w:t>units and/or</w:t>
      </w:r>
      <w:r w:rsidR="00BE329D">
        <w:rPr>
          <w:rFonts w:ascii="Times New Roman" w:eastAsia="Times New Roman" w:hAnsi="Times New Roman" w:cs="Times New Roman"/>
          <w:sz w:val="24"/>
          <w:szCs w:val="24"/>
          <w:lang w:eastAsia="en-AU"/>
        </w:rPr>
        <w:t xml:space="preserve"> </w:t>
      </w:r>
      <w:r w:rsidRPr="006C58B2">
        <w:rPr>
          <w:rFonts w:ascii="Times New Roman" w:eastAsia="Times New Roman" w:hAnsi="Times New Roman" w:cs="Times New Roman"/>
          <w:sz w:val="24"/>
          <w:szCs w:val="24"/>
          <w:lang w:eastAsia="en-AU"/>
        </w:rPr>
        <w:t>modules being delivered as a proportion of the full qualification.</w:t>
      </w:r>
    </w:p>
    <w:p w14:paraId="0E149071" w14:textId="77777777" w:rsidR="00BE329D" w:rsidRPr="006C58B2" w:rsidRDefault="00BE329D" w:rsidP="00BE329D">
      <w:pPr>
        <w:spacing w:after="0" w:line="240" w:lineRule="auto"/>
        <w:ind w:left="2552" w:hanging="425"/>
        <w:rPr>
          <w:rFonts w:ascii="Times New Roman" w:eastAsia="Times New Roman" w:hAnsi="Times New Roman" w:cs="Times New Roman"/>
          <w:sz w:val="24"/>
          <w:szCs w:val="24"/>
          <w:lang w:eastAsia="en-AU"/>
        </w:rPr>
      </w:pPr>
    </w:p>
    <w:p w14:paraId="0E149072" w14:textId="77777777" w:rsidR="006C58B2" w:rsidRDefault="002138F0" w:rsidP="002138F0">
      <w:pPr>
        <w:spacing w:after="0" w:line="240" w:lineRule="auto"/>
        <w:ind w:left="2127" w:hanging="687"/>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.1.5</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Sufficient and appropriately qualified staff are employed or contracted for the delivery of each course on ICAN Learn's scope.</w:t>
      </w:r>
    </w:p>
    <w:p w14:paraId="0E149073" w14:textId="77777777" w:rsidR="00BE329D" w:rsidRPr="006C58B2" w:rsidRDefault="00BE329D" w:rsidP="00BE329D">
      <w:pPr>
        <w:spacing w:after="0" w:line="240" w:lineRule="auto"/>
        <w:ind w:left="2127" w:hanging="1044"/>
        <w:rPr>
          <w:rFonts w:ascii="Times New Roman" w:eastAsia="Times New Roman" w:hAnsi="Times New Roman" w:cs="Times New Roman"/>
          <w:sz w:val="24"/>
          <w:szCs w:val="24"/>
          <w:lang w:eastAsia="en-AU"/>
        </w:rPr>
      </w:pPr>
    </w:p>
    <w:p w14:paraId="0E149074" w14:textId="77777777" w:rsidR="006C58B2" w:rsidRDefault="002138F0" w:rsidP="002138F0">
      <w:pPr>
        <w:spacing w:after="0" w:line="240" w:lineRule="auto"/>
        <w:ind w:left="2127" w:hanging="687"/>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.1.6</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Language Literacy and Numeracy learning adjustments for ICAN Learn's students are within the boundaries of performance standards required in the workplace.</w:t>
      </w:r>
    </w:p>
    <w:p w14:paraId="0E149075" w14:textId="77777777" w:rsidR="00BE329D" w:rsidRPr="006C58B2" w:rsidRDefault="00BE329D" w:rsidP="00BE329D">
      <w:pPr>
        <w:spacing w:after="0" w:line="240" w:lineRule="auto"/>
        <w:ind w:left="2127" w:hanging="1044"/>
        <w:rPr>
          <w:rFonts w:ascii="Times New Roman" w:eastAsia="Times New Roman" w:hAnsi="Times New Roman" w:cs="Times New Roman"/>
          <w:sz w:val="24"/>
          <w:szCs w:val="24"/>
          <w:lang w:eastAsia="en-AU"/>
        </w:rPr>
      </w:pPr>
    </w:p>
    <w:p w14:paraId="0E149076" w14:textId="77777777" w:rsidR="006C58B2" w:rsidRDefault="002138F0" w:rsidP="002138F0">
      <w:pPr>
        <w:spacing w:after="0" w:line="240" w:lineRule="auto"/>
        <w:ind w:left="2127" w:hanging="687"/>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.1.7</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 xml:space="preserve">Training and Assessment Strategies are reviewed for adequate content with the </w:t>
      </w:r>
      <w:r w:rsidR="006C58B2" w:rsidRPr="006C58B2">
        <w:rPr>
          <w:rFonts w:ascii="Times New Roman" w:eastAsia="Times New Roman" w:hAnsi="Times New Roman" w:cs="Times New Roman"/>
          <w:b/>
          <w:bCs/>
          <w:sz w:val="24"/>
          <w:szCs w:val="24"/>
          <w:lang w:eastAsia="en-AU"/>
        </w:rPr>
        <w:t>'Training and Assessment Checklist'</w:t>
      </w:r>
      <w:r w:rsidR="006C58B2" w:rsidRPr="006C58B2">
        <w:rPr>
          <w:rFonts w:ascii="Times New Roman" w:eastAsia="Times New Roman" w:hAnsi="Times New Roman" w:cs="Times New Roman"/>
          <w:sz w:val="24"/>
          <w:szCs w:val="24"/>
          <w:lang w:eastAsia="en-AU"/>
        </w:rPr>
        <w:t xml:space="preserve"> being utilised to verify content.</w:t>
      </w:r>
    </w:p>
    <w:p w14:paraId="0E149077" w14:textId="77777777" w:rsidR="00BE329D" w:rsidRPr="006C58B2" w:rsidRDefault="00BE329D" w:rsidP="00BE329D">
      <w:pPr>
        <w:spacing w:after="0" w:line="240" w:lineRule="auto"/>
        <w:ind w:left="2127" w:hanging="1044"/>
        <w:rPr>
          <w:rFonts w:ascii="Times New Roman" w:eastAsia="Times New Roman" w:hAnsi="Times New Roman" w:cs="Times New Roman"/>
          <w:sz w:val="24"/>
          <w:szCs w:val="24"/>
          <w:lang w:eastAsia="en-AU"/>
        </w:rPr>
      </w:pPr>
    </w:p>
    <w:p w14:paraId="0E149078" w14:textId="77777777" w:rsidR="006C58B2" w:rsidRDefault="002138F0" w:rsidP="002138F0">
      <w:pPr>
        <w:spacing w:after="0" w:line="240" w:lineRule="auto"/>
        <w:ind w:left="2127" w:hanging="687"/>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.1.8</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Key stakeholder feedback is utilised in the annual review of ICAN Learn's Training and Assessment Strategies.</w:t>
      </w:r>
    </w:p>
    <w:p w14:paraId="0E149079" w14:textId="77777777" w:rsidR="00BE329D" w:rsidRPr="006C58B2" w:rsidRDefault="002138F0" w:rsidP="00BE329D">
      <w:pPr>
        <w:spacing w:after="0" w:line="240" w:lineRule="auto"/>
        <w:ind w:left="2127" w:hanging="1044"/>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p>
    <w:p w14:paraId="0E14907A" w14:textId="77777777" w:rsidR="006C58B2" w:rsidRPr="006C58B2" w:rsidRDefault="002138F0" w:rsidP="002138F0">
      <w:pPr>
        <w:spacing w:after="0" w:line="240" w:lineRule="auto"/>
        <w:ind w:left="2127" w:hanging="687"/>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.1.9</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Assessment Validation Audit and moderation summaries and findings are considered in the annual review of ICAN Learn's Training and Assessment Strategies.</w:t>
      </w:r>
    </w:p>
    <w:p w14:paraId="0E14907B" w14:textId="77777777" w:rsidR="006C58B2" w:rsidRPr="006C58B2" w:rsidRDefault="002138F0" w:rsidP="002138F0">
      <w:pPr>
        <w:spacing w:before="100" w:beforeAutospacing="1" w:after="100" w:afterAutospacing="1" w:line="240" w:lineRule="auto"/>
        <w:ind w:left="2127" w:hanging="687"/>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BE329D" w:rsidRPr="00BE329D">
        <w:rPr>
          <w:rFonts w:ascii="Times New Roman" w:eastAsia="Times New Roman" w:hAnsi="Times New Roman" w:cs="Times New Roman"/>
          <w:b/>
          <w:sz w:val="24"/>
          <w:szCs w:val="24"/>
          <w:lang w:eastAsia="en-AU"/>
        </w:rPr>
        <w:t>.1.10</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All ICAN Learn staff will implement reviewed training packages and VET accredited courses within the required 12 months of their publication release on Training.gov.au updating all relevant course material documentation.</w:t>
      </w:r>
    </w:p>
    <w:p w14:paraId="0E14907C" w14:textId="77777777" w:rsidR="006C58B2" w:rsidRPr="006C58B2" w:rsidRDefault="002138F0" w:rsidP="006C58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7</w:t>
      </w:r>
      <w:r w:rsidR="00BE329D">
        <w:rPr>
          <w:rFonts w:ascii="Times New Roman" w:eastAsia="Times New Roman" w:hAnsi="Times New Roman" w:cs="Times New Roman"/>
          <w:b/>
          <w:bCs/>
          <w:sz w:val="24"/>
          <w:szCs w:val="24"/>
          <w:lang w:eastAsia="en-AU"/>
        </w:rPr>
        <w:t>.</w:t>
      </w:r>
      <w:r w:rsidR="00BE329D">
        <w:rPr>
          <w:rFonts w:ascii="Times New Roman" w:eastAsia="Times New Roman" w:hAnsi="Times New Roman" w:cs="Times New Roman"/>
          <w:b/>
          <w:bCs/>
          <w:sz w:val="24"/>
          <w:szCs w:val="24"/>
          <w:lang w:eastAsia="en-AU"/>
        </w:rPr>
        <w:tab/>
      </w:r>
      <w:r w:rsidR="006C58B2" w:rsidRPr="006C58B2">
        <w:rPr>
          <w:rFonts w:ascii="Times New Roman" w:eastAsia="Times New Roman" w:hAnsi="Times New Roman" w:cs="Times New Roman"/>
          <w:b/>
          <w:bCs/>
          <w:sz w:val="24"/>
          <w:szCs w:val="24"/>
          <w:lang w:eastAsia="en-AU"/>
        </w:rPr>
        <w:t>Pre Assessment Check procedure</w:t>
      </w:r>
    </w:p>
    <w:p w14:paraId="0E14907D" w14:textId="77777777" w:rsidR="006C58B2" w:rsidRDefault="002138F0" w:rsidP="00BE329D">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BE329D" w:rsidRPr="00BE329D">
        <w:rPr>
          <w:rFonts w:ascii="Times New Roman" w:eastAsia="Times New Roman" w:hAnsi="Times New Roman" w:cs="Times New Roman"/>
          <w:b/>
          <w:sz w:val="24"/>
          <w:szCs w:val="24"/>
          <w:lang w:eastAsia="en-AU"/>
        </w:rPr>
        <w:t>.1</w:t>
      </w:r>
      <w:r w:rsidR="00BE329D">
        <w:rPr>
          <w:rFonts w:ascii="Times New Roman" w:eastAsia="Times New Roman" w:hAnsi="Times New Roman" w:cs="Times New Roman"/>
          <w:sz w:val="24"/>
          <w:szCs w:val="24"/>
          <w:lang w:eastAsia="en-AU"/>
        </w:rPr>
        <w:tab/>
      </w:r>
      <w:r w:rsidR="006C58B2" w:rsidRPr="006C58B2">
        <w:rPr>
          <w:rFonts w:ascii="Times New Roman" w:eastAsia="Times New Roman" w:hAnsi="Times New Roman" w:cs="Times New Roman"/>
          <w:sz w:val="24"/>
          <w:szCs w:val="24"/>
          <w:lang w:eastAsia="en-AU"/>
        </w:rPr>
        <w:t>Prior to each assessment event ICAN Learn's training staff must review assessment tools required for the assessment event applying any necessary adjustments.</w:t>
      </w:r>
    </w:p>
    <w:p w14:paraId="0E14907E" w14:textId="77777777" w:rsidR="00BE329D" w:rsidRPr="006C58B2" w:rsidRDefault="00BE329D" w:rsidP="00BE329D">
      <w:pPr>
        <w:spacing w:after="0" w:line="240" w:lineRule="auto"/>
        <w:ind w:left="1440" w:hanging="720"/>
        <w:rPr>
          <w:rFonts w:ascii="Times New Roman" w:eastAsia="Times New Roman" w:hAnsi="Times New Roman" w:cs="Times New Roman"/>
          <w:sz w:val="24"/>
          <w:szCs w:val="24"/>
          <w:lang w:eastAsia="en-AU"/>
        </w:rPr>
      </w:pPr>
    </w:p>
    <w:p w14:paraId="0E14907F" w14:textId="77777777" w:rsidR="006C58B2" w:rsidRDefault="002138F0" w:rsidP="00BE329D">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BE329D">
        <w:rPr>
          <w:rFonts w:ascii="Times New Roman" w:eastAsia="Times New Roman" w:hAnsi="Times New Roman" w:cs="Times New Roman"/>
          <w:b/>
          <w:sz w:val="24"/>
          <w:szCs w:val="24"/>
          <w:lang w:eastAsia="en-AU"/>
        </w:rPr>
        <w:t>.2</w:t>
      </w:r>
      <w:r w:rsidR="00BE329D">
        <w:rPr>
          <w:rFonts w:ascii="Times New Roman" w:eastAsia="Times New Roman" w:hAnsi="Times New Roman" w:cs="Times New Roman"/>
          <w:b/>
          <w:sz w:val="24"/>
          <w:szCs w:val="24"/>
          <w:lang w:eastAsia="en-AU"/>
        </w:rPr>
        <w:tab/>
      </w:r>
      <w:r w:rsidR="006C58B2" w:rsidRPr="006C58B2">
        <w:rPr>
          <w:rFonts w:ascii="Times New Roman" w:eastAsia="Times New Roman" w:hAnsi="Times New Roman" w:cs="Times New Roman"/>
          <w:sz w:val="24"/>
          <w:szCs w:val="24"/>
          <w:lang w:eastAsia="en-AU"/>
        </w:rPr>
        <w:t xml:space="preserve">ICAN Learn's staff shall apply the </w:t>
      </w:r>
      <w:r w:rsidR="006C58B2" w:rsidRPr="006C58B2">
        <w:rPr>
          <w:rFonts w:ascii="Times New Roman" w:eastAsia="Times New Roman" w:hAnsi="Times New Roman" w:cs="Times New Roman"/>
          <w:b/>
          <w:bCs/>
          <w:sz w:val="24"/>
          <w:szCs w:val="24"/>
          <w:lang w:eastAsia="en-AU"/>
        </w:rPr>
        <w:t>'Quality Assurance Checklist'</w:t>
      </w:r>
      <w:r w:rsidR="006C58B2" w:rsidRPr="006C58B2">
        <w:rPr>
          <w:rFonts w:ascii="Times New Roman" w:eastAsia="Times New Roman" w:hAnsi="Times New Roman" w:cs="Times New Roman"/>
          <w:sz w:val="24"/>
          <w:szCs w:val="24"/>
          <w:lang w:eastAsia="en-AU"/>
        </w:rPr>
        <w:t xml:space="preserve"> to their relevant course delivery preparation where updates have been affected through the Transitioning from superseded training package qualifications/units of competency or VET accredited courses.</w:t>
      </w:r>
    </w:p>
    <w:p w14:paraId="0E149080" w14:textId="77777777" w:rsidR="00BE329D" w:rsidRPr="006C58B2" w:rsidRDefault="00BE329D" w:rsidP="00BE329D">
      <w:pPr>
        <w:spacing w:after="0" w:line="240" w:lineRule="auto"/>
        <w:ind w:left="1440" w:hanging="720"/>
        <w:rPr>
          <w:rFonts w:ascii="Times New Roman" w:eastAsia="Times New Roman" w:hAnsi="Times New Roman" w:cs="Times New Roman"/>
          <w:sz w:val="24"/>
          <w:szCs w:val="24"/>
          <w:lang w:eastAsia="en-AU"/>
        </w:rPr>
      </w:pPr>
    </w:p>
    <w:p w14:paraId="0E149081" w14:textId="77777777" w:rsidR="006C58B2" w:rsidRDefault="002138F0" w:rsidP="00BE329D">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BE329D">
        <w:rPr>
          <w:rFonts w:ascii="Times New Roman" w:eastAsia="Times New Roman" w:hAnsi="Times New Roman" w:cs="Times New Roman"/>
          <w:b/>
          <w:sz w:val="24"/>
          <w:szCs w:val="24"/>
          <w:lang w:eastAsia="en-AU"/>
        </w:rPr>
        <w:t>.3</w:t>
      </w:r>
      <w:r w:rsidR="00BE329D">
        <w:rPr>
          <w:rFonts w:ascii="Times New Roman" w:eastAsia="Times New Roman" w:hAnsi="Times New Roman" w:cs="Times New Roman"/>
          <w:b/>
          <w:sz w:val="24"/>
          <w:szCs w:val="24"/>
          <w:lang w:eastAsia="en-AU"/>
        </w:rPr>
        <w:tab/>
      </w:r>
      <w:r w:rsidR="006C58B2" w:rsidRPr="006C58B2">
        <w:rPr>
          <w:rFonts w:ascii="Times New Roman" w:eastAsia="Times New Roman" w:hAnsi="Times New Roman" w:cs="Times New Roman"/>
          <w:sz w:val="24"/>
          <w:szCs w:val="24"/>
          <w:lang w:eastAsia="en-AU"/>
        </w:rPr>
        <w:t>ICAN Learn training staff must adopt adjustments applied to Training and Assessment Strategies as required by ICAN Learn's management and adapt relevant aspects of their assessment approaches, process and tools in accordance with Assessment System reviews. </w:t>
      </w:r>
    </w:p>
    <w:p w14:paraId="0E149082" w14:textId="77777777" w:rsidR="00BE329D" w:rsidRPr="006C58B2" w:rsidRDefault="00BE329D" w:rsidP="00BE329D">
      <w:pPr>
        <w:spacing w:after="0" w:line="240" w:lineRule="auto"/>
        <w:ind w:left="1440" w:hanging="720"/>
        <w:rPr>
          <w:rFonts w:ascii="Times New Roman" w:eastAsia="Times New Roman" w:hAnsi="Times New Roman" w:cs="Times New Roman"/>
          <w:sz w:val="24"/>
          <w:szCs w:val="24"/>
          <w:lang w:eastAsia="en-AU"/>
        </w:rPr>
      </w:pPr>
    </w:p>
    <w:p w14:paraId="0E149083" w14:textId="77777777" w:rsidR="006C58B2" w:rsidRPr="006C58B2" w:rsidRDefault="002138F0" w:rsidP="00BE329D">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BE329D">
        <w:rPr>
          <w:rFonts w:ascii="Times New Roman" w:eastAsia="Times New Roman" w:hAnsi="Times New Roman" w:cs="Times New Roman"/>
          <w:b/>
          <w:sz w:val="24"/>
          <w:szCs w:val="24"/>
          <w:lang w:eastAsia="en-AU"/>
        </w:rPr>
        <w:t>.4</w:t>
      </w:r>
      <w:r w:rsidR="00BE329D">
        <w:rPr>
          <w:rFonts w:ascii="Times New Roman" w:eastAsia="Times New Roman" w:hAnsi="Times New Roman" w:cs="Times New Roman"/>
          <w:b/>
          <w:sz w:val="24"/>
          <w:szCs w:val="24"/>
          <w:lang w:eastAsia="en-AU"/>
        </w:rPr>
        <w:tab/>
      </w:r>
      <w:r w:rsidR="006C58B2" w:rsidRPr="006C58B2">
        <w:rPr>
          <w:rFonts w:ascii="Times New Roman" w:eastAsia="Times New Roman" w:hAnsi="Times New Roman" w:cs="Times New Roman"/>
          <w:sz w:val="24"/>
          <w:szCs w:val="24"/>
          <w:lang w:eastAsia="en-AU"/>
        </w:rPr>
        <w:t xml:space="preserve">ICAN Learn's training staff should ensure that each delivery of training and assessment is conducted with adequate resources and equipment and that any </w:t>
      </w:r>
      <w:r w:rsidR="006C58B2" w:rsidRPr="006C58B2">
        <w:rPr>
          <w:rFonts w:ascii="Times New Roman" w:eastAsia="Times New Roman" w:hAnsi="Times New Roman" w:cs="Times New Roman"/>
          <w:sz w:val="24"/>
          <w:szCs w:val="24"/>
          <w:lang w:eastAsia="en-AU"/>
        </w:rPr>
        <w:lastRenderedPageBreak/>
        <w:t>shortfall is identified and remedied prior t</w:t>
      </w:r>
      <w:r w:rsidR="00195977">
        <w:rPr>
          <w:rFonts w:ascii="Times New Roman" w:eastAsia="Times New Roman" w:hAnsi="Times New Roman" w:cs="Times New Roman"/>
          <w:sz w:val="24"/>
          <w:szCs w:val="24"/>
          <w:lang w:eastAsia="en-AU"/>
        </w:rPr>
        <w:t>o the commencement of classes (</w:t>
      </w:r>
      <w:r w:rsidR="006C58B2" w:rsidRPr="006C58B2">
        <w:rPr>
          <w:rFonts w:ascii="Times New Roman" w:eastAsia="Times New Roman" w:hAnsi="Times New Roman" w:cs="Times New Roman"/>
          <w:sz w:val="24"/>
          <w:szCs w:val="24"/>
          <w:lang w:eastAsia="en-AU"/>
        </w:rPr>
        <w:t>refer to '</w:t>
      </w:r>
      <w:r w:rsidR="006C58B2" w:rsidRPr="006C58B2">
        <w:rPr>
          <w:rFonts w:ascii="Times New Roman" w:eastAsia="Times New Roman" w:hAnsi="Times New Roman" w:cs="Times New Roman"/>
          <w:b/>
          <w:bCs/>
          <w:sz w:val="24"/>
          <w:szCs w:val="24"/>
          <w:lang w:eastAsia="en-AU"/>
        </w:rPr>
        <w:t>Resource Review Report</w:t>
      </w:r>
      <w:r w:rsidR="006C58B2" w:rsidRPr="006C58B2">
        <w:rPr>
          <w:rFonts w:ascii="Times New Roman" w:eastAsia="Times New Roman" w:hAnsi="Times New Roman" w:cs="Times New Roman"/>
          <w:sz w:val="24"/>
          <w:szCs w:val="24"/>
          <w:lang w:eastAsia="en-AU"/>
        </w:rPr>
        <w:t>').</w:t>
      </w:r>
    </w:p>
    <w:p w14:paraId="0E149084" w14:textId="77777777" w:rsidR="006C58B2" w:rsidRPr="006C58B2" w:rsidRDefault="002138F0" w:rsidP="00BE329D">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BE329D">
        <w:rPr>
          <w:rFonts w:ascii="Times New Roman" w:eastAsia="Times New Roman" w:hAnsi="Times New Roman" w:cs="Times New Roman"/>
          <w:b/>
          <w:sz w:val="24"/>
          <w:szCs w:val="24"/>
          <w:lang w:eastAsia="en-AU"/>
        </w:rPr>
        <w:t>.5</w:t>
      </w:r>
      <w:r w:rsidR="00BE329D">
        <w:rPr>
          <w:rFonts w:ascii="Times New Roman" w:eastAsia="Times New Roman" w:hAnsi="Times New Roman" w:cs="Times New Roman"/>
          <w:b/>
          <w:sz w:val="24"/>
          <w:szCs w:val="24"/>
          <w:lang w:eastAsia="en-AU"/>
        </w:rPr>
        <w:tab/>
      </w:r>
      <w:r w:rsidR="006C58B2" w:rsidRPr="006C58B2">
        <w:rPr>
          <w:rFonts w:ascii="Times New Roman" w:eastAsia="Times New Roman" w:hAnsi="Times New Roman" w:cs="Times New Roman"/>
          <w:sz w:val="24"/>
          <w:szCs w:val="24"/>
          <w:lang w:eastAsia="en-AU"/>
        </w:rPr>
        <w:t>ICAN Learn's Management shall review all stakeholder feedback to ensure that all of ICAN Learn's assessments are conducted with adequate staff and facilities and that resources are provided to meet student needs within the training and assessment services of ICAN Learn.</w:t>
      </w:r>
    </w:p>
    <w:p w14:paraId="0E149085" w14:textId="77777777" w:rsidR="0059515D" w:rsidRDefault="0059515D"/>
    <w:sectPr w:rsidR="0059515D" w:rsidSect="002F38B9">
      <w:headerReference w:type="default" r:id="rId11"/>
      <w:footerReference w:type="default" r:id="rId12"/>
      <w:footerReference w:type="first" r:id="rId13"/>
      <w:pgSz w:w="11906" w:h="16838"/>
      <w:pgMar w:top="709" w:right="1440" w:bottom="1440" w:left="1440" w:header="426"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908A" w14:textId="77777777" w:rsidR="004B14E3" w:rsidRDefault="004B14E3" w:rsidP="004B14E3">
      <w:pPr>
        <w:spacing w:after="0" w:line="240" w:lineRule="auto"/>
      </w:pPr>
      <w:r>
        <w:separator/>
      </w:r>
    </w:p>
  </w:endnote>
  <w:endnote w:type="continuationSeparator" w:id="0">
    <w:p w14:paraId="0E14908B" w14:textId="77777777" w:rsidR="004B14E3" w:rsidRDefault="004B14E3" w:rsidP="004B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35058801"/>
      <w:docPartObj>
        <w:docPartGallery w:val="Page Numbers (Top of Page)"/>
        <w:docPartUnique/>
      </w:docPartObj>
    </w:sdtPr>
    <w:sdtEndPr/>
    <w:sdtContent>
      <w:p w14:paraId="0E14908E" w14:textId="0255A8DF" w:rsidR="004B14E3" w:rsidRPr="00DA0C12" w:rsidRDefault="00DA0C12" w:rsidP="00DA0C12">
        <w:pPr>
          <w:pStyle w:val="Footer"/>
          <w:pBdr>
            <w:top w:val="single" w:sz="4" w:space="1" w:color="auto"/>
          </w:pBdr>
          <w:ind w:left="142" w:hanging="142"/>
          <w:rPr>
            <w:i/>
          </w:rPr>
        </w:pPr>
        <w:r w:rsidRPr="00DA0C12">
          <w:rPr>
            <w:i/>
            <w:sz w:val="18"/>
            <w:szCs w:val="18"/>
          </w:rPr>
          <w:t>Training and Assessment Policy</w:t>
        </w:r>
        <w:r w:rsidRPr="00DA0C12">
          <w:rPr>
            <w:i/>
            <w:sz w:val="18"/>
            <w:szCs w:val="18"/>
          </w:rPr>
          <w:tab/>
        </w:r>
        <w:r w:rsidRPr="00DA0C12">
          <w:rPr>
            <w:i/>
            <w:sz w:val="18"/>
            <w:szCs w:val="18"/>
          </w:rPr>
          <w:tab/>
          <w:t xml:space="preserve">Page </w:t>
        </w:r>
        <w:r w:rsidRPr="00DA0C12">
          <w:rPr>
            <w:b/>
            <w:bCs/>
            <w:i/>
            <w:sz w:val="18"/>
            <w:szCs w:val="18"/>
          </w:rPr>
          <w:fldChar w:fldCharType="begin"/>
        </w:r>
        <w:r w:rsidRPr="00DA0C12">
          <w:rPr>
            <w:b/>
            <w:bCs/>
            <w:i/>
            <w:sz w:val="18"/>
            <w:szCs w:val="18"/>
          </w:rPr>
          <w:instrText xml:space="preserve"> PAGE </w:instrText>
        </w:r>
        <w:r w:rsidRPr="00DA0C12">
          <w:rPr>
            <w:b/>
            <w:bCs/>
            <w:i/>
            <w:sz w:val="18"/>
            <w:szCs w:val="18"/>
          </w:rPr>
          <w:fldChar w:fldCharType="separate"/>
        </w:r>
        <w:r w:rsidR="003A2881">
          <w:rPr>
            <w:b/>
            <w:bCs/>
            <w:i/>
            <w:noProof/>
            <w:sz w:val="18"/>
            <w:szCs w:val="18"/>
          </w:rPr>
          <w:t>2</w:t>
        </w:r>
        <w:r w:rsidRPr="00DA0C12">
          <w:rPr>
            <w:b/>
            <w:bCs/>
            <w:i/>
            <w:sz w:val="18"/>
            <w:szCs w:val="18"/>
          </w:rPr>
          <w:fldChar w:fldCharType="end"/>
        </w:r>
        <w:r w:rsidRPr="00DA0C12">
          <w:rPr>
            <w:i/>
            <w:sz w:val="18"/>
            <w:szCs w:val="18"/>
          </w:rPr>
          <w:t xml:space="preserve"> of </w:t>
        </w:r>
        <w:r w:rsidRPr="00DA0C12">
          <w:rPr>
            <w:b/>
            <w:bCs/>
            <w:i/>
            <w:sz w:val="18"/>
            <w:szCs w:val="18"/>
          </w:rPr>
          <w:fldChar w:fldCharType="begin"/>
        </w:r>
        <w:r w:rsidRPr="00DA0C12">
          <w:rPr>
            <w:b/>
            <w:bCs/>
            <w:i/>
            <w:sz w:val="18"/>
            <w:szCs w:val="18"/>
          </w:rPr>
          <w:instrText xml:space="preserve"> NUMPAGES  </w:instrText>
        </w:r>
        <w:r w:rsidRPr="00DA0C12">
          <w:rPr>
            <w:b/>
            <w:bCs/>
            <w:i/>
            <w:sz w:val="18"/>
            <w:szCs w:val="18"/>
          </w:rPr>
          <w:fldChar w:fldCharType="separate"/>
        </w:r>
        <w:r w:rsidR="003A2881">
          <w:rPr>
            <w:b/>
            <w:bCs/>
            <w:i/>
            <w:noProof/>
            <w:sz w:val="18"/>
            <w:szCs w:val="18"/>
          </w:rPr>
          <w:t>3</w:t>
        </w:r>
        <w:r w:rsidRPr="00DA0C12">
          <w:rPr>
            <w:b/>
            <w:bCs/>
            <w: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103150690"/>
      <w:docPartObj>
        <w:docPartGallery w:val="Page Numbers (Top of Page)"/>
        <w:docPartUnique/>
      </w:docPartObj>
    </w:sdtPr>
    <w:sdtEndPr/>
    <w:sdtContent>
      <w:p w14:paraId="0E14908F" w14:textId="1A0A208F" w:rsidR="004B14E3" w:rsidRPr="00DA0C12" w:rsidRDefault="004B14E3" w:rsidP="004B14E3">
        <w:pPr>
          <w:pStyle w:val="Footer"/>
          <w:pBdr>
            <w:top w:val="single" w:sz="4" w:space="1" w:color="auto"/>
          </w:pBdr>
          <w:ind w:left="142" w:hanging="142"/>
          <w:rPr>
            <w:i/>
          </w:rPr>
        </w:pPr>
        <w:r w:rsidRPr="00DA0C12">
          <w:rPr>
            <w:i/>
            <w:sz w:val="18"/>
            <w:szCs w:val="18"/>
          </w:rPr>
          <w:t xml:space="preserve">Training </w:t>
        </w:r>
        <w:r w:rsidR="00BD27A8" w:rsidRPr="00DA0C12">
          <w:rPr>
            <w:i/>
            <w:sz w:val="18"/>
            <w:szCs w:val="18"/>
          </w:rPr>
          <w:t>a</w:t>
        </w:r>
        <w:r w:rsidRPr="00DA0C12">
          <w:rPr>
            <w:i/>
            <w:sz w:val="18"/>
            <w:szCs w:val="18"/>
          </w:rPr>
          <w:t xml:space="preserve">nd Assessment Policy </w:t>
        </w:r>
        <w:r w:rsidR="00DA0C12" w:rsidRPr="00DA0C12">
          <w:rPr>
            <w:i/>
            <w:sz w:val="18"/>
            <w:szCs w:val="18"/>
          </w:rPr>
          <w:tab/>
        </w:r>
        <w:r w:rsidR="00DA0C12" w:rsidRPr="00DA0C12">
          <w:rPr>
            <w:i/>
            <w:sz w:val="18"/>
            <w:szCs w:val="18"/>
          </w:rPr>
          <w:tab/>
        </w:r>
        <w:r w:rsidRPr="00DA0C12">
          <w:rPr>
            <w:i/>
            <w:sz w:val="18"/>
            <w:szCs w:val="18"/>
          </w:rPr>
          <w:t xml:space="preserve">Page </w:t>
        </w:r>
        <w:r w:rsidRPr="00DA0C12">
          <w:rPr>
            <w:b/>
            <w:bCs/>
            <w:i/>
            <w:sz w:val="18"/>
            <w:szCs w:val="18"/>
          </w:rPr>
          <w:fldChar w:fldCharType="begin"/>
        </w:r>
        <w:r w:rsidRPr="00DA0C12">
          <w:rPr>
            <w:b/>
            <w:bCs/>
            <w:i/>
            <w:sz w:val="18"/>
            <w:szCs w:val="18"/>
          </w:rPr>
          <w:instrText xml:space="preserve"> PAGE </w:instrText>
        </w:r>
        <w:r w:rsidRPr="00DA0C12">
          <w:rPr>
            <w:b/>
            <w:bCs/>
            <w:i/>
            <w:sz w:val="18"/>
            <w:szCs w:val="18"/>
          </w:rPr>
          <w:fldChar w:fldCharType="separate"/>
        </w:r>
        <w:r w:rsidR="003A2881">
          <w:rPr>
            <w:b/>
            <w:bCs/>
            <w:i/>
            <w:noProof/>
            <w:sz w:val="18"/>
            <w:szCs w:val="18"/>
          </w:rPr>
          <w:t>1</w:t>
        </w:r>
        <w:r w:rsidRPr="00DA0C12">
          <w:rPr>
            <w:b/>
            <w:bCs/>
            <w:i/>
            <w:sz w:val="18"/>
            <w:szCs w:val="18"/>
          </w:rPr>
          <w:fldChar w:fldCharType="end"/>
        </w:r>
        <w:r w:rsidRPr="00DA0C12">
          <w:rPr>
            <w:i/>
            <w:sz w:val="18"/>
            <w:szCs w:val="18"/>
          </w:rPr>
          <w:t xml:space="preserve"> of </w:t>
        </w:r>
        <w:r w:rsidRPr="00DA0C12">
          <w:rPr>
            <w:b/>
            <w:bCs/>
            <w:i/>
            <w:sz w:val="18"/>
            <w:szCs w:val="18"/>
          </w:rPr>
          <w:fldChar w:fldCharType="begin"/>
        </w:r>
        <w:r w:rsidRPr="00DA0C12">
          <w:rPr>
            <w:b/>
            <w:bCs/>
            <w:i/>
            <w:sz w:val="18"/>
            <w:szCs w:val="18"/>
          </w:rPr>
          <w:instrText xml:space="preserve"> NUMPAGES  </w:instrText>
        </w:r>
        <w:r w:rsidRPr="00DA0C12">
          <w:rPr>
            <w:b/>
            <w:bCs/>
            <w:i/>
            <w:sz w:val="18"/>
            <w:szCs w:val="18"/>
          </w:rPr>
          <w:fldChar w:fldCharType="separate"/>
        </w:r>
        <w:r w:rsidR="003A2881">
          <w:rPr>
            <w:b/>
            <w:bCs/>
            <w:i/>
            <w:noProof/>
            <w:sz w:val="18"/>
            <w:szCs w:val="18"/>
          </w:rPr>
          <w:t>3</w:t>
        </w:r>
        <w:r w:rsidRPr="00DA0C12">
          <w:rPr>
            <w:b/>
            <w:bCs/>
            <w: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49088" w14:textId="77777777" w:rsidR="004B14E3" w:rsidRDefault="004B14E3" w:rsidP="004B14E3">
      <w:pPr>
        <w:spacing w:after="0" w:line="240" w:lineRule="auto"/>
      </w:pPr>
      <w:r>
        <w:separator/>
      </w:r>
    </w:p>
  </w:footnote>
  <w:footnote w:type="continuationSeparator" w:id="0">
    <w:p w14:paraId="0E149089" w14:textId="77777777" w:rsidR="004B14E3" w:rsidRDefault="004B14E3" w:rsidP="004B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908C" w14:textId="77777777" w:rsidR="004B14E3" w:rsidRDefault="002F38B9" w:rsidP="004B14E3">
    <w:pPr>
      <w:pBdr>
        <w:bottom w:val="single" w:sz="12" w:space="1" w:color="1F3864" w:themeColor="accent5" w:themeShade="80"/>
      </w:pBdr>
      <w:spacing w:before="120" w:after="0"/>
      <w:rPr>
        <w:rFonts w:eastAsia="Times New Roman"/>
        <w:color w:val="000000"/>
        <w:sz w:val="24"/>
        <w:szCs w:val="24"/>
        <w:lang w:eastAsia="en-AU"/>
      </w:rPr>
    </w:pPr>
    <w:r w:rsidRPr="00A72F54">
      <w:rPr>
        <w:noProof/>
        <w:lang w:val="en-US"/>
      </w:rPr>
      <w:drawing>
        <wp:anchor distT="0" distB="0" distL="114300" distR="114300" simplePos="0" relativeHeight="251659264" behindDoc="1" locked="0" layoutInCell="1" allowOverlap="1" wp14:anchorId="0E149090" wp14:editId="0E149091">
          <wp:simplePos x="0" y="0"/>
          <wp:positionH relativeFrom="margin">
            <wp:align>left</wp:align>
          </wp:positionH>
          <wp:positionV relativeFrom="paragraph">
            <wp:posOffset>180340</wp:posOffset>
          </wp:positionV>
          <wp:extent cx="525600" cy="241200"/>
          <wp:effectExtent l="0" t="0" r="8255" b="6985"/>
          <wp:wrapTight wrapText="bothSides">
            <wp:wrapPolygon edited="0">
              <wp:start x="0" y="0"/>
              <wp:lineTo x="0" y="20517"/>
              <wp:lineTo x="21156" y="20517"/>
              <wp:lineTo x="21156" y="0"/>
              <wp:lineTo x="0" y="0"/>
            </wp:wrapPolygon>
          </wp:wrapTight>
          <wp:docPr id="8" name="Picture 8"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600" cy="24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4E3">
      <w:rPr>
        <w:rFonts w:eastAsia="Times New Roman"/>
        <w:b/>
        <w:bCs/>
        <w:i/>
        <w:iCs/>
        <w:color w:val="1F497D"/>
        <w:lang w:eastAsia="en-AU"/>
      </w:rPr>
      <w:t xml:space="preserve">        </w:t>
    </w:r>
    <w:r w:rsidR="004B14E3">
      <w:rPr>
        <w:rFonts w:eastAsia="Times New Roman"/>
        <w:b/>
        <w:bCs/>
        <w:i/>
        <w:iCs/>
        <w:color w:val="1F497D"/>
        <w:lang w:eastAsia="en-AU"/>
      </w:rPr>
      <w:tab/>
    </w:r>
    <w:r w:rsidR="004B14E3">
      <w:rPr>
        <w:rFonts w:eastAsia="Times New Roman"/>
        <w:b/>
        <w:bCs/>
        <w:i/>
        <w:iCs/>
        <w:color w:val="1F497D"/>
        <w:lang w:eastAsia="en-AU"/>
      </w:rPr>
      <w:tab/>
    </w:r>
    <w:r w:rsidR="004B14E3">
      <w:rPr>
        <w:rFonts w:eastAsia="Times New Roman"/>
        <w:b/>
        <w:bCs/>
        <w:i/>
        <w:iCs/>
        <w:color w:val="1F497D"/>
        <w:lang w:eastAsia="en-AU"/>
      </w:rPr>
      <w:tab/>
    </w:r>
    <w:r w:rsidR="004B14E3">
      <w:rPr>
        <w:rFonts w:eastAsia="Times New Roman"/>
        <w:b/>
        <w:bCs/>
        <w:i/>
        <w:iCs/>
        <w:color w:val="1F497D"/>
        <w:lang w:eastAsia="en-AU"/>
      </w:rPr>
      <w:tab/>
    </w:r>
    <w:r w:rsidR="004B14E3">
      <w:rPr>
        <w:rFonts w:eastAsia="Times New Roman"/>
        <w:b/>
        <w:bCs/>
        <w:i/>
        <w:iCs/>
        <w:color w:val="1F497D"/>
        <w:lang w:eastAsia="en-AU"/>
      </w:rPr>
      <w:tab/>
    </w:r>
    <w:r w:rsidR="004B14E3">
      <w:rPr>
        <w:rFonts w:eastAsia="Times New Roman"/>
        <w:b/>
        <w:bCs/>
        <w:i/>
        <w:iCs/>
        <w:color w:val="1F497D"/>
        <w:lang w:eastAsia="en-AU"/>
      </w:rPr>
      <w:tab/>
      <w:t xml:space="preserve">                      Educate. Learn. Empower. Lead       </w:t>
    </w:r>
  </w:p>
  <w:p w14:paraId="0E14908D" w14:textId="77777777" w:rsidR="004B14E3" w:rsidRDefault="004B1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B41"/>
    <w:multiLevelType w:val="multilevel"/>
    <w:tmpl w:val="E706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E4A1A"/>
    <w:multiLevelType w:val="multilevel"/>
    <w:tmpl w:val="013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402C4"/>
    <w:multiLevelType w:val="multilevel"/>
    <w:tmpl w:val="AD5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433D3"/>
    <w:multiLevelType w:val="multilevel"/>
    <w:tmpl w:val="87BEF670"/>
    <w:lvl w:ilvl="0">
      <w:start w:val="1"/>
      <w:numFmt w:val="decimal"/>
      <w:lvlText w:val="%1."/>
      <w:lvlJc w:val="left"/>
      <w:pPr>
        <w:ind w:left="360" w:hanging="360"/>
      </w:pPr>
      <w:rPr>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B2"/>
    <w:rsid w:val="00176A08"/>
    <w:rsid w:val="00195977"/>
    <w:rsid w:val="002138F0"/>
    <w:rsid w:val="002F38B9"/>
    <w:rsid w:val="003334D8"/>
    <w:rsid w:val="003A2881"/>
    <w:rsid w:val="004B14E3"/>
    <w:rsid w:val="00525908"/>
    <w:rsid w:val="0059515D"/>
    <w:rsid w:val="006C58B2"/>
    <w:rsid w:val="008B714E"/>
    <w:rsid w:val="00975F70"/>
    <w:rsid w:val="00BD27A8"/>
    <w:rsid w:val="00BE329D"/>
    <w:rsid w:val="00BE38C8"/>
    <w:rsid w:val="00DA0C12"/>
    <w:rsid w:val="00E73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149050"/>
  <w15:chartTrackingRefBased/>
  <w15:docId w15:val="{456B83F8-E9CE-412B-A4D6-9DE65F64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C58B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58B2"/>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6C58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C58B2"/>
    <w:rPr>
      <w:b/>
      <w:bCs/>
    </w:rPr>
  </w:style>
  <w:style w:type="paragraph" w:styleId="Header">
    <w:name w:val="header"/>
    <w:basedOn w:val="Normal"/>
    <w:link w:val="HeaderChar"/>
    <w:uiPriority w:val="99"/>
    <w:unhideWhenUsed/>
    <w:rsid w:val="004B1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4E3"/>
  </w:style>
  <w:style w:type="paragraph" w:styleId="Footer">
    <w:name w:val="footer"/>
    <w:basedOn w:val="Normal"/>
    <w:link w:val="FooterChar"/>
    <w:uiPriority w:val="99"/>
    <w:unhideWhenUsed/>
    <w:rsid w:val="004B1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E3"/>
  </w:style>
  <w:style w:type="paragraph" w:styleId="ListParagraph">
    <w:name w:val="List Paragraph"/>
    <w:basedOn w:val="Normal"/>
    <w:uiPriority w:val="34"/>
    <w:qFormat/>
    <w:rsid w:val="00BE329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352">
      <w:bodyDiv w:val="1"/>
      <w:marLeft w:val="0"/>
      <w:marRight w:val="0"/>
      <w:marTop w:val="0"/>
      <w:marBottom w:val="0"/>
      <w:divBdr>
        <w:top w:val="none" w:sz="0" w:space="0" w:color="auto"/>
        <w:left w:val="none" w:sz="0" w:space="0" w:color="auto"/>
        <w:bottom w:val="none" w:sz="0" w:space="0" w:color="auto"/>
        <w:right w:val="none" w:sz="0" w:space="0" w:color="auto"/>
      </w:divBdr>
      <w:divsChild>
        <w:div w:id="1346978947">
          <w:marLeft w:val="0"/>
          <w:marRight w:val="0"/>
          <w:marTop w:val="0"/>
          <w:marBottom w:val="0"/>
          <w:divBdr>
            <w:top w:val="none" w:sz="0" w:space="0" w:color="auto"/>
            <w:left w:val="none" w:sz="0" w:space="0" w:color="auto"/>
            <w:bottom w:val="none" w:sz="0" w:space="0" w:color="auto"/>
            <w:right w:val="none" w:sz="0" w:space="0" w:color="auto"/>
          </w:divBdr>
        </w:div>
      </w:divsChild>
    </w:div>
    <w:div w:id="1707874448">
      <w:bodyDiv w:val="1"/>
      <w:marLeft w:val="0"/>
      <w:marRight w:val="0"/>
      <w:marTop w:val="0"/>
      <w:marBottom w:val="0"/>
      <w:divBdr>
        <w:top w:val="none" w:sz="0" w:space="0" w:color="auto"/>
        <w:left w:val="none" w:sz="0" w:space="0" w:color="auto"/>
        <w:bottom w:val="none" w:sz="0" w:space="0" w:color="auto"/>
        <w:right w:val="none" w:sz="0" w:space="0" w:color="auto"/>
      </w:divBdr>
    </w:div>
    <w:div w:id="18502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e525ad-0cd9-4be4-ab01-cd3b5b8080ba">
      <Value>76</Value>
    </TaxCatchAll>
    <l7cfe4f818e44e71b72a25a933a9fca7 xmlns="e5e525ad-0cd9-4be4-ab01-cd3b5b8080ba">
      <Terms xmlns="http://schemas.microsoft.com/office/infopath/2007/PartnerControls">
        <TermInfo xmlns="http://schemas.microsoft.com/office/infopath/2007/PartnerControls">
          <TermName xmlns="http://schemas.microsoft.com/office/infopath/2007/PartnerControls">Comp: P＆P: Assessment</TermName>
          <TermId xmlns="http://schemas.microsoft.com/office/infopath/2007/PartnerControls">6798b73f-8396-4890-bd8d-5101e17a993e</TermId>
        </TermInfo>
      </Terms>
    </l7cfe4f818e44e71b72a25a933a9fca7>
  </documentManagement>
</p:properties>
</file>

<file path=customXml/item3.xml><?xml version="1.0" encoding="utf-8"?>
<ct:contentTypeSchema xmlns:ct="http://schemas.microsoft.com/office/2006/metadata/contentType" xmlns:ma="http://schemas.microsoft.com/office/2006/metadata/properties/metaAttributes" ct:_="" ma:_="" ma:contentTypeName="ICAN Standard Document" ma:contentTypeID="0x0101009E0849D2B8EE7C4CB8DA0E4BBDE1F792001B3FC7B5879BFB4D82237511E514C9C1" ma:contentTypeVersion="11" ma:contentTypeDescription="" ma:contentTypeScope="" ma:versionID="7cb60f7ffbc4efcd4b8ae25a4990ee53">
  <xsd:schema xmlns:xsd="http://www.w3.org/2001/XMLSchema" xmlns:xs="http://www.w3.org/2001/XMLSchema" xmlns:p="http://schemas.microsoft.com/office/2006/metadata/properties" xmlns:ns2="e5e525ad-0cd9-4be4-ab01-cd3b5b8080ba" xmlns:ns3="f23e351e-141c-4596-a177-f2ed68379a52" xmlns:ns4="d74c0e86-6739-4b89-90ea-98effbb3fb64" targetNamespace="http://schemas.microsoft.com/office/2006/metadata/properties" ma:root="true" ma:fieldsID="d94917bb73232a066dea4ebdef7b2e57" ns2:_="" ns3:_="" ns4:_="">
    <xsd:import namespace="e5e525ad-0cd9-4be4-ab01-cd3b5b8080ba"/>
    <xsd:import namespace="f23e351e-141c-4596-a177-f2ed68379a52"/>
    <xsd:import namespace="d74c0e86-6739-4b89-90ea-98effbb3fb64"/>
    <xsd:element name="properties">
      <xsd:complexType>
        <xsd:sequence>
          <xsd:element name="documentManagement">
            <xsd:complexType>
              <xsd:all>
                <xsd:element ref="ns2:l7cfe4f818e44e71b72a25a933a9fca7"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25ad-0cd9-4be4-ab01-cd3b5b8080ba" elementFormDefault="qualified">
    <xsd:import namespace="http://schemas.microsoft.com/office/2006/documentManagement/types"/>
    <xsd:import namespace="http://schemas.microsoft.com/office/infopath/2007/PartnerControls"/>
    <xsd:element name="l7cfe4f818e44e71b72a25a933a9fca7" ma:index="8" nillable="true" ma:taxonomy="true" ma:internalName="l7cfe4f818e44e71b72a25a933a9fca7" ma:taxonomyFieldName="Topic" ma:displayName="Topic" ma:readOnly="false" ma:default="" ma:fieldId="{57cfe4f8-18e4-4e71-b72a-25a933a9fca7}" ma:sspId="e7e05191-1714-4ac5-a864-bc50b57ff4a2" ma:termSetId="e2e76168-47e1-4a99-b36d-d679cb5c3b9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da3301-efd8-4664-b6f9-9a631582a461}" ma:internalName="TaxCatchAll" ma:showField="CatchAllData" ma:web="e5e525ad-0cd9-4be4-ab01-cd3b5b8080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da3301-efd8-4664-b6f9-9a631582a461}" ma:internalName="TaxCatchAllLabel" ma:readOnly="true" ma:showField="CatchAllDataLabel" ma:web="e5e525ad-0cd9-4be4-ab01-cd3b5b8080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e351e-141c-4596-a177-f2ed68379a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0e86-6739-4b89-90ea-98effbb3fb6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268F7-1310-4BB4-A800-BBAAE238E379}">
  <ds:schemaRefs>
    <ds:schemaRef ds:uri="http://schemas.microsoft.com/sharepoint/v3/contenttype/forms"/>
  </ds:schemaRefs>
</ds:datastoreItem>
</file>

<file path=customXml/itemProps2.xml><?xml version="1.0" encoding="utf-8"?>
<ds:datastoreItem xmlns:ds="http://schemas.openxmlformats.org/officeDocument/2006/customXml" ds:itemID="{A245E16B-7F8A-43CB-9A3F-453FD02C68CA}">
  <ds:schemaRefs>
    <ds:schemaRef ds:uri="http://purl.org/dc/terms/"/>
    <ds:schemaRef ds:uri="http://schemas.openxmlformats.org/package/2006/metadata/core-properties"/>
    <ds:schemaRef ds:uri="http://schemas.microsoft.com/office/2006/documentManagement/types"/>
    <ds:schemaRef ds:uri="f23e351e-141c-4596-a177-f2ed68379a52"/>
    <ds:schemaRef ds:uri="e5e525ad-0cd9-4be4-ab01-cd3b5b8080ba"/>
    <ds:schemaRef ds:uri="http://purl.org/dc/elements/1.1/"/>
    <ds:schemaRef ds:uri="http://schemas.microsoft.com/office/2006/metadata/properties"/>
    <ds:schemaRef ds:uri="d74c0e86-6739-4b89-90ea-98effbb3fb6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9B41C4-E71D-4D28-949C-120C3A576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25ad-0cd9-4be4-ab01-cd3b5b8080ba"/>
    <ds:schemaRef ds:uri="f23e351e-141c-4596-a177-f2ed68379a52"/>
    <ds:schemaRef ds:uri="d74c0e86-6739-4b89-90ea-98effbb3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Training and Assessment Policy</vt:lpstr>
    </vt:vector>
  </TitlesOfParts>
  <Company>Future Computers</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Assessment Policy</dc:title>
  <dc:subject/>
  <dc:creator>Majella Anderson</dc:creator>
  <cp:keywords/>
  <dc:description/>
  <cp:lastModifiedBy>Bernadette Pasco</cp:lastModifiedBy>
  <cp:revision>2</cp:revision>
  <dcterms:created xsi:type="dcterms:W3CDTF">2019-04-30T20:10:00Z</dcterms:created>
  <dcterms:modified xsi:type="dcterms:W3CDTF">2019-04-30T20:10:00Z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76;#Comp: P＆P: Assessment|6798b73f-8396-4890-bd8d-5101e17a993e</vt:lpwstr>
  </property>
  <property fmtid="{D5CDD505-2E9C-101B-9397-08002B2CF9AE}" pid="3" name="ContentTypeId">
    <vt:lpwstr>0x0101009E0849D2B8EE7C4CB8DA0E4BBDE1F792001B3FC7B5879BFB4D82237511E514C9C1</vt:lpwstr>
  </property>
</Properties>
</file>